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57" w:rsidRPr="00A71C79" w:rsidRDefault="00A71C79" w:rsidP="00A71C79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A71C79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Č t y ř ú h e l n í k</w:t>
      </w:r>
    </w:p>
    <w:p w:rsidR="00A71C79" w:rsidRPr="00A71C79" w:rsidRDefault="00A71C7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 w:rsidRPr="00A71C79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 xml:space="preserve">n </w:t>
      </w:r>
      <w:r w:rsidRPr="00A71C79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– úhelník</w:t>
      </w:r>
    </w:p>
    <w:p w:rsidR="00043807" w:rsidRDefault="00043807" w:rsidP="00A7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1C79" w:rsidRDefault="00A71C79" w:rsidP="00A7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C79">
        <w:rPr>
          <w:rFonts w:ascii="Arial" w:hAnsi="Arial" w:cs="Arial"/>
          <w:b/>
          <w:bCs/>
          <w:sz w:val="24"/>
          <w:szCs w:val="24"/>
        </w:rPr>
        <w:t xml:space="preserve">n - </w:t>
      </w:r>
      <w:r w:rsidRPr="00A71C79">
        <w:rPr>
          <w:rFonts w:ascii="Arial" w:eastAsia="Times New Roman,Bold" w:hAnsi="Arial" w:cs="Arial"/>
          <w:b/>
          <w:bCs/>
          <w:sz w:val="24"/>
          <w:szCs w:val="24"/>
        </w:rPr>
        <w:t xml:space="preserve">úhelník </w:t>
      </w:r>
      <w:r w:rsidRPr="00A71C79">
        <w:rPr>
          <w:rFonts w:ascii="Arial" w:hAnsi="Arial" w:cs="Arial"/>
          <w:sz w:val="24"/>
          <w:szCs w:val="24"/>
        </w:rPr>
        <w:t xml:space="preserve">pro n &gt; 2 je geometrický obrazec, který má </w:t>
      </w:r>
      <w:r w:rsidRPr="00A71C79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Pr="00A71C79">
        <w:rPr>
          <w:rFonts w:ascii="Arial" w:hAnsi="Arial" w:cs="Arial"/>
          <w:sz w:val="24"/>
          <w:szCs w:val="24"/>
        </w:rPr>
        <w:t xml:space="preserve"> vrcholů </w:t>
      </w:r>
    </w:p>
    <w:p w:rsidR="00A71C79" w:rsidRPr="00A71C79" w:rsidRDefault="00A71C79" w:rsidP="00A7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C79">
        <w:rPr>
          <w:rFonts w:ascii="Arial" w:hAnsi="Arial" w:cs="Arial"/>
          <w:sz w:val="24"/>
          <w:szCs w:val="24"/>
        </w:rPr>
        <w:t>(stran, vnitřních úhlů).</w:t>
      </w:r>
    </w:p>
    <w:p w:rsidR="00043807" w:rsidRDefault="00043807" w:rsidP="00A7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A71C79" w:rsidRDefault="00A71C79" w:rsidP="00A7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C79">
        <w:rPr>
          <w:rFonts w:ascii="Arial" w:hAnsi="Arial" w:cs="Arial"/>
          <w:i/>
          <w:sz w:val="24"/>
          <w:szCs w:val="24"/>
          <w:u w:val="single"/>
        </w:rPr>
        <w:t>Rozlišujeme:</w:t>
      </w:r>
      <w:r w:rsidRPr="00A71C79">
        <w:rPr>
          <w:rFonts w:ascii="Arial" w:hAnsi="Arial" w:cs="Arial"/>
          <w:sz w:val="24"/>
          <w:szCs w:val="24"/>
        </w:rPr>
        <w:t xml:space="preserve"> trojúhelník, čtyřúhelník, pětiúhelník, šestiúhelník, …..</w:t>
      </w:r>
    </w:p>
    <w:p w:rsidR="00A71C79" w:rsidRPr="00A71C79" w:rsidRDefault="00A71C79" w:rsidP="00A7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C79" w:rsidRDefault="00A71C79" w:rsidP="00A71C79">
      <w:pPr>
        <w:rPr>
          <w:rFonts w:ascii="Arial" w:hAnsi="Arial" w:cs="Arial"/>
          <w:sz w:val="24"/>
          <w:szCs w:val="24"/>
        </w:rPr>
      </w:pPr>
      <w:r w:rsidRPr="00A71C79">
        <w:rPr>
          <w:rFonts w:ascii="Arial" w:hAnsi="Arial" w:cs="Arial"/>
          <w:sz w:val="24"/>
          <w:szCs w:val="24"/>
        </w:rPr>
        <w:t>Trojúhelník byl učivem 6. ročníku.</w:t>
      </w:r>
    </w:p>
    <w:p w:rsidR="00A71C79" w:rsidRDefault="00A71C79" w:rsidP="00A71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Podrobnější informace k zopakování učiva o trojúhelníku naleznete na:</w:t>
      </w:r>
    </w:p>
    <w:p w:rsidR="00A71C79" w:rsidRPr="00532474" w:rsidRDefault="00E54021" w:rsidP="00A71C79">
      <w:pPr>
        <w:jc w:val="center"/>
        <w:rPr>
          <w:rFonts w:ascii="Arial" w:hAnsi="Arial" w:cs="Arial"/>
          <w:i/>
          <w:sz w:val="20"/>
          <w:szCs w:val="20"/>
        </w:rPr>
      </w:pPr>
      <w:hyperlink r:id="rId7" w:history="1">
        <w:r w:rsidR="00A71C79" w:rsidRPr="00532474">
          <w:rPr>
            <w:rStyle w:val="Hypertextovodkaz"/>
            <w:rFonts w:ascii="Arial" w:hAnsi="Arial" w:cs="Arial"/>
            <w:i/>
            <w:sz w:val="20"/>
            <w:szCs w:val="20"/>
          </w:rPr>
          <w:t>http://matika-note6.websnadno.cz/TROJUHELNIK.html</w:t>
        </w:r>
      </w:hyperlink>
      <w:r w:rsidR="00A71C79" w:rsidRPr="00532474">
        <w:rPr>
          <w:rFonts w:ascii="Arial" w:hAnsi="Arial" w:cs="Arial"/>
          <w:i/>
          <w:sz w:val="20"/>
          <w:szCs w:val="20"/>
        </w:rPr>
        <w:t xml:space="preserve">    a na</w:t>
      </w:r>
    </w:p>
    <w:p w:rsidR="00A71C79" w:rsidRDefault="00E54021" w:rsidP="0005044E">
      <w:pPr>
        <w:jc w:val="center"/>
        <w:rPr>
          <w:rStyle w:val="Hypertextovodkaz"/>
          <w:rFonts w:ascii="Arial" w:hAnsi="Arial" w:cs="Arial"/>
          <w:i/>
          <w:sz w:val="20"/>
          <w:szCs w:val="20"/>
        </w:rPr>
      </w:pPr>
      <w:hyperlink r:id="rId8" w:history="1">
        <w:r w:rsidR="00A71C79" w:rsidRPr="00532474">
          <w:rPr>
            <w:rStyle w:val="Hypertextovodkaz"/>
            <w:rFonts w:ascii="Arial" w:hAnsi="Arial" w:cs="Arial"/>
            <w:i/>
            <w:sz w:val="20"/>
            <w:szCs w:val="20"/>
          </w:rPr>
          <w:t>https://edu-web7.webnode.cz/m-a-t-e-m-a-t-i-k-a/a6-rocnik/a5-trojuhelnik/</w:t>
        </w:r>
      </w:hyperlink>
    </w:p>
    <w:p w:rsidR="00043807" w:rsidRDefault="00043807" w:rsidP="0005044E">
      <w:pPr>
        <w:jc w:val="center"/>
        <w:rPr>
          <w:rStyle w:val="Hypertextovodkaz"/>
          <w:rFonts w:ascii="Arial" w:hAnsi="Arial" w:cs="Arial"/>
          <w:i/>
          <w:sz w:val="20"/>
          <w:szCs w:val="20"/>
        </w:rPr>
      </w:pPr>
    </w:p>
    <w:p w:rsidR="00043807" w:rsidRPr="00532474" w:rsidRDefault="00043807" w:rsidP="0005044E">
      <w:pPr>
        <w:jc w:val="center"/>
        <w:rPr>
          <w:rFonts w:ascii="Arial" w:hAnsi="Arial" w:cs="Arial"/>
          <w:i/>
          <w:sz w:val="20"/>
          <w:szCs w:val="20"/>
        </w:rPr>
      </w:pPr>
    </w:p>
    <w:p w:rsidR="00DF6D87" w:rsidRPr="00DF6D87" w:rsidRDefault="00DF6D87" w:rsidP="00DF6D87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 w:rsidRPr="00DF6D87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Čtyřúhelník – popis a rozčlenění</w:t>
      </w:r>
    </w:p>
    <w:p w:rsidR="00043807" w:rsidRDefault="0004380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sz w:val="24"/>
          <w:szCs w:val="24"/>
        </w:rPr>
      </w:pPr>
    </w:p>
    <w:p w:rsidR="00DF6D87" w:rsidRDefault="00DF6D8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DF6D87">
        <w:rPr>
          <w:rFonts w:ascii="Arial" w:eastAsia="Times New Roman,Bold" w:hAnsi="Arial" w:cs="Arial"/>
          <w:b/>
          <w:bCs/>
          <w:i/>
          <w:sz w:val="24"/>
          <w:szCs w:val="24"/>
        </w:rPr>
        <w:t>Čtyřúhelník</w:t>
      </w:r>
      <w:r w:rsidR="00E54021">
        <w:rPr>
          <w:rFonts w:ascii="Arial" w:eastAsia="Times New Roman,Bold" w:hAnsi="Arial" w:cs="Arial"/>
          <w:b/>
          <w:bCs/>
          <w:i/>
          <w:sz w:val="24"/>
          <w:szCs w:val="24"/>
        </w:rPr>
        <w:t xml:space="preserve"> </w:t>
      </w:r>
      <w:r w:rsidRPr="00DF6D87">
        <w:rPr>
          <w:rFonts w:ascii="Arial" w:eastAsia="Times New Roman,Bold" w:hAnsi="Arial" w:cs="Arial"/>
          <w:sz w:val="24"/>
          <w:szCs w:val="24"/>
        </w:rPr>
        <w:t>je geometrický obrazec, který má čtyři vrcholy (strany).</w:t>
      </w:r>
    </w:p>
    <w:p w:rsidR="00E047BF" w:rsidRDefault="00E047BF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E047BF" w:rsidRPr="00E047BF" w:rsidRDefault="00E047BF" w:rsidP="00E0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047BF">
        <w:rPr>
          <w:rFonts w:ascii="Arial" w:hAnsi="Arial" w:cs="Arial"/>
          <w:sz w:val="24"/>
          <w:szCs w:val="24"/>
        </w:rPr>
        <w:t xml:space="preserve">a) </w:t>
      </w:r>
      <w:r w:rsidRPr="00E047BF">
        <w:rPr>
          <w:rFonts w:ascii="Arial" w:eastAsia="TimesNewRomanPSMT" w:hAnsi="Arial" w:cs="Arial"/>
          <w:sz w:val="24"/>
          <w:szCs w:val="24"/>
        </w:rPr>
        <w:t xml:space="preserve">má </w:t>
      </w:r>
      <w:r w:rsidRPr="00E047BF">
        <w:rPr>
          <w:rFonts w:ascii="Arial" w:hAnsi="Arial" w:cs="Arial"/>
          <w:b/>
          <w:bCs/>
          <w:i/>
          <w:iCs/>
          <w:sz w:val="24"/>
          <w:szCs w:val="24"/>
        </w:rPr>
        <w:t>čtyři vrcholy, čtyři strany, čtyři vnitřní úhly</w:t>
      </w:r>
    </w:p>
    <w:p w:rsidR="00E047BF" w:rsidRPr="00E047BF" w:rsidRDefault="00E047BF" w:rsidP="00E0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047BF">
        <w:rPr>
          <w:rFonts w:ascii="Arial" w:hAnsi="Arial" w:cs="Arial"/>
          <w:sz w:val="24"/>
          <w:szCs w:val="24"/>
        </w:rPr>
        <w:t xml:space="preserve">b) </w:t>
      </w:r>
      <w:r w:rsidRPr="00E047BF">
        <w:rPr>
          <w:rFonts w:ascii="Arial" w:eastAsia="TimesNewRomanPSMT" w:hAnsi="Arial" w:cs="Arial"/>
          <w:sz w:val="24"/>
          <w:szCs w:val="24"/>
        </w:rPr>
        <w:t>dvě strany, které mají společný vrchol</w:t>
      </w:r>
      <w:r>
        <w:rPr>
          <w:rFonts w:ascii="Arial" w:eastAsia="TimesNewRomanPSMT" w:hAnsi="Arial" w:cs="Arial"/>
          <w:sz w:val="24"/>
          <w:szCs w:val="24"/>
        </w:rPr>
        <w:t xml:space="preserve"> = </w:t>
      </w:r>
      <w:r w:rsidRPr="00E047BF">
        <w:rPr>
          <w:rFonts w:ascii="Arial" w:hAnsi="Arial" w:cs="Arial"/>
          <w:b/>
          <w:bCs/>
          <w:i/>
          <w:iCs/>
          <w:sz w:val="24"/>
          <w:szCs w:val="24"/>
        </w:rPr>
        <w:t>sousední</w:t>
      </w:r>
    </w:p>
    <w:p w:rsidR="00E047BF" w:rsidRPr="00E047BF" w:rsidRDefault="00E047BF" w:rsidP="00E0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047BF">
        <w:rPr>
          <w:rFonts w:ascii="Arial" w:hAnsi="Arial" w:cs="Arial"/>
          <w:sz w:val="24"/>
          <w:szCs w:val="24"/>
        </w:rPr>
        <w:t xml:space="preserve">c) </w:t>
      </w:r>
      <w:r w:rsidRPr="00E047BF">
        <w:rPr>
          <w:rFonts w:ascii="Arial" w:eastAsia="TimesNewRomanPSMT" w:hAnsi="Arial" w:cs="Arial"/>
          <w:sz w:val="24"/>
          <w:szCs w:val="24"/>
        </w:rPr>
        <w:t>dvě strany, které nemají společný</w:t>
      </w:r>
      <w:r>
        <w:rPr>
          <w:rFonts w:ascii="Arial" w:eastAsia="TimesNewRomanPSMT" w:hAnsi="Arial" w:cs="Arial"/>
          <w:sz w:val="24"/>
          <w:szCs w:val="24"/>
        </w:rPr>
        <w:t xml:space="preserve"> vrchol = </w:t>
      </w:r>
      <w:r w:rsidRPr="00E047BF">
        <w:rPr>
          <w:rFonts w:ascii="Arial" w:hAnsi="Arial" w:cs="Arial"/>
          <w:b/>
          <w:bCs/>
          <w:i/>
          <w:iCs/>
          <w:sz w:val="24"/>
          <w:szCs w:val="24"/>
        </w:rPr>
        <w:t>protější</w:t>
      </w:r>
    </w:p>
    <w:p w:rsidR="00E047BF" w:rsidRPr="00E047BF" w:rsidRDefault="00E047BF" w:rsidP="00E0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047BF">
        <w:rPr>
          <w:rFonts w:ascii="Arial" w:hAnsi="Arial" w:cs="Arial"/>
          <w:sz w:val="24"/>
          <w:szCs w:val="24"/>
        </w:rPr>
        <w:t xml:space="preserve">d) </w:t>
      </w:r>
      <w:r w:rsidRPr="00E047BF">
        <w:rPr>
          <w:rFonts w:ascii="Arial" w:eastAsia="TimesNewRomanPSMT" w:hAnsi="Arial" w:cs="Arial"/>
          <w:sz w:val="24"/>
          <w:szCs w:val="24"/>
        </w:rPr>
        <w:t>t</w:t>
      </w:r>
      <w:r>
        <w:rPr>
          <w:rFonts w:ascii="Arial" w:eastAsia="TimesNewRomanPSMT" w:hAnsi="Arial" w:cs="Arial"/>
          <w:sz w:val="24"/>
          <w:szCs w:val="24"/>
        </w:rPr>
        <w:t>otéž platí i pro vrcholy a vnitřní úhly (</w:t>
      </w:r>
      <w:r w:rsidRPr="00E047BF">
        <w:rPr>
          <w:rFonts w:ascii="Arial" w:hAnsi="Arial" w:cs="Arial"/>
          <w:b/>
          <w:bCs/>
          <w:i/>
          <w:iCs/>
          <w:sz w:val="24"/>
          <w:szCs w:val="24"/>
        </w:rPr>
        <w:t>sousední</w:t>
      </w:r>
      <w:r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</w:t>
      </w:r>
      <w:r w:rsidRPr="00E047BF">
        <w:rPr>
          <w:rFonts w:ascii="Arial" w:hAnsi="Arial" w:cs="Arial"/>
          <w:b/>
          <w:bCs/>
          <w:i/>
          <w:iCs/>
          <w:sz w:val="24"/>
          <w:szCs w:val="24"/>
        </w:rPr>
        <w:t>otější</w:t>
      </w:r>
      <w:r>
        <w:rPr>
          <w:rFonts w:ascii="Arial" w:hAnsi="Arial" w:cs="Arial"/>
          <w:bCs/>
          <w:iCs/>
          <w:sz w:val="24"/>
          <w:szCs w:val="24"/>
        </w:rPr>
        <w:t>)</w:t>
      </w:r>
    </w:p>
    <w:p w:rsidR="00E047BF" w:rsidRPr="00E047BF" w:rsidRDefault="00E047BF" w:rsidP="00E0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047BF">
        <w:rPr>
          <w:rFonts w:ascii="Arial" w:hAnsi="Arial" w:cs="Arial"/>
          <w:sz w:val="24"/>
          <w:szCs w:val="24"/>
        </w:rPr>
        <w:t xml:space="preserve">e) </w:t>
      </w:r>
      <w:r w:rsidRPr="00E047BF">
        <w:rPr>
          <w:rFonts w:ascii="Arial" w:hAnsi="Arial" w:cs="Arial"/>
          <w:b/>
          <w:bCs/>
          <w:i/>
          <w:iCs/>
          <w:sz w:val="24"/>
          <w:szCs w:val="24"/>
        </w:rPr>
        <w:t>úhlopříčka</w:t>
      </w:r>
      <w:r w:rsidR="00E540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 xml:space="preserve">= </w:t>
      </w:r>
      <w:r w:rsidRPr="00E047BF">
        <w:rPr>
          <w:rFonts w:ascii="Arial" w:eastAsia="TimesNewRomanPSMT" w:hAnsi="Arial" w:cs="Arial"/>
          <w:sz w:val="24"/>
          <w:szCs w:val="24"/>
        </w:rPr>
        <w:t>úsečka, která spojuje dva protější vrcholy</w:t>
      </w:r>
      <w:r>
        <w:rPr>
          <w:rFonts w:ascii="Arial" w:eastAsia="TimesNewRomanPSMT" w:hAnsi="Arial" w:cs="Arial"/>
          <w:sz w:val="24"/>
          <w:szCs w:val="24"/>
        </w:rPr>
        <w:t xml:space="preserve"> (2 úhlopříčky)</w:t>
      </w:r>
    </w:p>
    <w:p w:rsidR="00E047BF" w:rsidRPr="00E047BF" w:rsidRDefault="00E047BF" w:rsidP="00E047B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E047BF">
        <w:rPr>
          <w:rFonts w:ascii="Arial" w:hAnsi="Arial" w:cs="Arial"/>
          <w:sz w:val="24"/>
          <w:szCs w:val="24"/>
        </w:rPr>
        <w:t xml:space="preserve">) </w:t>
      </w:r>
      <w:r w:rsidRPr="00E047BF">
        <w:rPr>
          <w:rFonts w:ascii="Arial" w:eastAsia="TimesNewRomanPSMT" w:hAnsi="Arial" w:cs="Arial"/>
          <w:sz w:val="24"/>
          <w:szCs w:val="24"/>
        </w:rPr>
        <w:t>úhlopříčka rozdělí čtyřúhelník na dva trojúhelníky</w:t>
      </w:r>
    </w:p>
    <w:p w:rsidR="00E047BF" w:rsidRDefault="00E047BF" w:rsidP="00E047B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E047BF">
        <w:rPr>
          <w:rFonts w:ascii="Arial" w:hAnsi="Arial" w:cs="Arial"/>
          <w:sz w:val="24"/>
          <w:szCs w:val="24"/>
        </w:rPr>
        <w:t xml:space="preserve">) </w:t>
      </w:r>
      <w:r w:rsidRPr="00E047BF">
        <w:rPr>
          <w:rFonts w:ascii="Arial" w:hAnsi="Arial" w:cs="Arial"/>
          <w:b/>
          <w:bCs/>
          <w:i/>
          <w:iCs/>
          <w:sz w:val="24"/>
          <w:szCs w:val="24"/>
        </w:rPr>
        <w:t xml:space="preserve">součet </w:t>
      </w:r>
      <w:r w:rsidR="00506ABE">
        <w:rPr>
          <w:rFonts w:ascii="Arial" w:hAnsi="Arial" w:cs="Arial"/>
          <w:b/>
          <w:bCs/>
          <w:i/>
          <w:iCs/>
          <w:sz w:val="24"/>
          <w:szCs w:val="24"/>
        </w:rPr>
        <w:t xml:space="preserve">velikostí </w:t>
      </w:r>
      <w:r w:rsidRPr="00E047BF">
        <w:rPr>
          <w:rFonts w:ascii="Arial" w:hAnsi="Arial" w:cs="Arial"/>
          <w:b/>
          <w:bCs/>
          <w:i/>
          <w:iCs/>
          <w:sz w:val="24"/>
          <w:szCs w:val="24"/>
        </w:rPr>
        <w:t xml:space="preserve">vnitřních úhlů </w:t>
      </w:r>
      <w:r w:rsidRPr="00E047BF">
        <w:rPr>
          <w:rFonts w:ascii="Arial" w:hAnsi="Arial" w:cs="Arial"/>
          <w:sz w:val="24"/>
          <w:szCs w:val="24"/>
        </w:rPr>
        <w:t xml:space="preserve">v </w:t>
      </w:r>
      <w:r w:rsidRPr="00E047BF">
        <w:rPr>
          <w:rFonts w:ascii="Arial" w:eastAsia="TimesNewRomanPSMT" w:hAnsi="Arial" w:cs="Arial"/>
          <w:sz w:val="24"/>
          <w:szCs w:val="24"/>
        </w:rPr>
        <w:t>každém čtyřúhelníku je 360</w:t>
      </w:r>
      <w:r w:rsidR="00291A21">
        <w:rPr>
          <w:rFonts w:ascii="Arial" w:eastAsia="TimesNewRomanPSMT" w:hAnsi="Arial" w:cs="Arial"/>
          <w:sz w:val="24"/>
          <w:szCs w:val="24"/>
        </w:rPr>
        <w:t>°</w:t>
      </w:r>
    </w:p>
    <w:p w:rsidR="00043807" w:rsidRDefault="00043807" w:rsidP="00E0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A21" w:rsidRPr="00E047BF" w:rsidRDefault="00291A21" w:rsidP="00E047BF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291A21">
        <w:rPr>
          <w:rFonts w:ascii="Arial" w:eastAsia="Times New Roman,Bold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-272938</wp:posOffset>
            </wp:positionH>
            <wp:positionV relativeFrom="paragraph">
              <wp:posOffset>67422</wp:posOffset>
            </wp:positionV>
            <wp:extent cx="3225600" cy="19908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D87" w:rsidRDefault="00DF6D8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DF6D87">
        <w:rPr>
          <w:rFonts w:ascii="Arial" w:eastAsia="Times New Roman,Bold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1454150" cy="1333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A21" w:rsidRPr="00291A21" w:rsidRDefault="00291A21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1A21">
        <w:rPr>
          <w:rFonts w:ascii="Arial" w:hAnsi="Arial" w:cs="Arial"/>
          <w:sz w:val="24"/>
          <w:szCs w:val="24"/>
        </w:rPr>
        <w:t xml:space="preserve">A, B; B, C; atd. ......... </w:t>
      </w:r>
      <w:r w:rsidRPr="00291A21">
        <w:rPr>
          <w:rFonts w:ascii="Arial" w:hAnsi="Arial" w:cs="Arial"/>
          <w:i/>
          <w:iCs/>
          <w:sz w:val="24"/>
          <w:szCs w:val="24"/>
        </w:rPr>
        <w:t>sousední vrcholy</w:t>
      </w:r>
    </w:p>
    <w:p w:rsidR="00291A21" w:rsidRDefault="00291A21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1A21">
        <w:rPr>
          <w:rFonts w:ascii="Arial" w:hAnsi="Arial" w:cs="Arial"/>
          <w:sz w:val="24"/>
          <w:szCs w:val="24"/>
        </w:rPr>
        <w:t xml:space="preserve">A, C; B, D................. </w:t>
      </w:r>
      <w:r w:rsidRPr="00291A21">
        <w:rPr>
          <w:rFonts w:ascii="Arial" w:hAnsi="Arial" w:cs="Arial"/>
          <w:i/>
          <w:iCs/>
          <w:sz w:val="24"/>
          <w:szCs w:val="24"/>
        </w:rPr>
        <w:t>protější vrcholy</w:t>
      </w:r>
    </w:p>
    <w:p w:rsidR="00043807" w:rsidRPr="00291A21" w:rsidRDefault="00043807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91A21" w:rsidRPr="00291A21" w:rsidRDefault="00291A21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1A21">
        <w:rPr>
          <w:rFonts w:ascii="Arial" w:hAnsi="Arial" w:cs="Arial"/>
          <w:sz w:val="24"/>
          <w:szCs w:val="24"/>
        </w:rPr>
        <w:t xml:space="preserve">a, b; b, c; atd. ............ </w:t>
      </w:r>
      <w:r w:rsidRPr="00291A21">
        <w:rPr>
          <w:rFonts w:ascii="Arial" w:hAnsi="Arial" w:cs="Arial"/>
          <w:i/>
          <w:iCs/>
          <w:sz w:val="24"/>
          <w:szCs w:val="24"/>
        </w:rPr>
        <w:t>sousední strany</w:t>
      </w:r>
    </w:p>
    <w:p w:rsidR="00291A21" w:rsidRPr="00291A21" w:rsidRDefault="00291A21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1A21">
        <w:rPr>
          <w:rFonts w:ascii="Arial" w:hAnsi="Arial" w:cs="Arial"/>
          <w:sz w:val="24"/>
          <w:szCs w:val="24"/>
        </w:rPr>
        <w:t xml:space="preserve">a+c; b+d ................... </w:t>
      </w:r>
      <w:r w:rsidRPr="00291A21">
        <w:rPr>
          <w:rFonts w:ascii="Arial" w:hAnsi="Arial" w:cs="Arial"/>
          <w:i/>
          <w:iCs/>
          <w:sz w:val="24"/>
          <w:szCs w:val="24"/>
        </w:rPr>
        <w:t>protější strany</w:t>
      </w:r>
    </w:p>
    <w:p w:rsidR="00291A21" w:rsidRDefault="00291A21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1A21">
        <w:rPr>
          <w:rFonts w:ascii="Arial" w:hAnsi="Arial" w:cs="Arial"/>
          <w:sz w:val="24"/>
          <w:szCs w:val="24"/>
        </w:rPr>
        <w:t xml:space="preserve">AC = e, BD = f ......... </w:t>
      </w:r>
      <w:r w:rsidRPr="00291A21">
        <w:rPr>
          <w:rFonts w:ascii="Arial" w:hAnsi="Arial" w:cs="Arial"/>
          <w:i/>
          <w:iCs/>
          <w:sz w:val="24"/>
          <w:szCs w:val="24"/>
        </w:rPr>
        <w:t>úhlopříčky</w:t>
      </w:r>
    </w:p>
    <w:p w:rsidR="00043807" w:rsidRPr="00291A21" w:rsidRDefault="00043807" w:rsidP="00043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1A21">
        <w:rPr>
          <w:rFonts w:ascii="Arial" w:hAnsi="Arial" w:cs="Arial"/>
          <w:sz w:val="24"/>
          <w:szCs w:val="24"/>
        </w:rPr>
        <w:t xml:space="preserve">N .......................... </w:t>
      </w:r>
      <w:r w:rsidRPr="00291A21">
        <w:rPr>
          <w:rFonts w:ascii="Arial" w:hAnsi="Arial" w:cs="Arial"/>
          <w:i/>
          <w:iCs/>
          <w:sz w:val="24"/>
          <w:szCs w:val="24"/>
        </w:rPr>
        <w:t>průsečík úhlopříček</w:t>
      </w:r>
    </w:p>
    <w:p w:rsidR="00043807" w:rsidRPr="00291A21" w:rsidRDefault="00043807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91A21" w:rsidRPr="00291A21" w:rsidRDefault="00291A21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sym w:font="Symbol" w:char="F061"/>
      </w:r>
      <w:r w:rsidRPr="00291A21">
        <w:rPr>
          <w:rFonts w:ascii="Arial" w:hAnsi="Arial" w:cs="Arial"/>
          <w:sz w:val="24"/>
          <w:szCs w:val="24"/>
        </w:rPr>
        <w:t>+</w:t>
      </w:r>
      <w:r>
        <w:rPr>
          <w:rFonts w:ascii="Arial" w:eastAsia="SymbolMT" w:hAnsi="Arial" w:cs="Arial"/>
          <w:sz w:val="24"/>
          <w:szCs w:val="24"/>
        </w:rPr>
        <w:sym w:font="Symbol" w:char="F062"/>
      </w:r>
      <w:r w:rsidRPr="00291A2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eastAsia="SymbolMT" w:hAnsi="Arial" w:cs="Arial"/>
          <w:sz w:val="24"/>
          <w:szCs w:val="24"/>
        </w:rPr>
        <w:sym w:font="Symbol" w:char="F062"/>
      </w:r>
      <w:r w:rsidRPr="00291A21">
        <w:rPr>
          <w:rFonts w:ascii="Arial" w:hAnsi="Arial" w:cs="Arial"/>
          <w:sz w:val="24"/>
          <w:szCs w:val="24"/>
        </w:rPr>
        <w:t>+</w:t>
      </w:r>
      <w:r>
        <w:rPr>
          <w:rFonts w:ascii="Arial" w:eastAsia="SymbolMT" w:hAnsi="Arial" w:cs="Arial"/>
          <w:sz w:val="24"/>
          <w:szCs w:val="24"/>
        </w:rPr>
        <w:sym w:font="Symbol" w:char="F067"/>
      </w:r>
      <w:r w:rsidRPr="00291A21">
        <w:rPr>
          <w:rFonts w:ascii="Arial" w:hAnsi="Arial" w:cs="Arial"/>
          <w:sz w:val="24"/>
          <w:szCs w:val="24"/>
        </w:rPr>
        <w:t xml:space="preserve">; atd. ........... </w:t>
      </w:r>
      <w:r w:rsidRPr="00291A21">
        <w:rPr>
          <w:rFonts w:ascii="Arial" w:hAnsi="Arial" w:cs="Arial"/>
          <w:i/>
          <w:iCs/>
          <w:sz w:val="24"/>
          <w:szCs w:val="24"/>
        </w:rPr>
        <w:t xml:space="preserve">sousední </w:t>
      </w:r>
      <w:r>
        <w:rPr>
          <w:rFonts w:ascii="Arial" w:hAnsi="Arial" w:cs="Arial"/>
          <w:i/>
          <w:iCs/>
          <w:sz w:val="24"/>
          <w:szCs w:val="24"/>
        </w:rPr>
        <w:t>VÚ</w:t>
      </w:r>
    </w:p>
    <w:p w:rsidR="00291A21" w:rsidRPr="00291A21" w:rsidRDefault="00291A21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sym w:font="Symbol" w:char="F061"/>
      </w:r>
      <w:r w:rsidRPr="00291A21">
        <w:rPr>
          <w:rFonts w:ascii="Arial" w:hAnsi="Arial" w:cs="Arial"/>
          <w:sz w:val="24"/>
          <w:szCs w:val="24"/>
        </w:rPr>
        <w:t>+</w:t>
      </w:r>
      <w:r>
        <w:rPr>
          <w:rFonts w:ascii="Arial" w:eastAsia="SymbolMT" w:hAnsi="Arial" w:cs="Arial"/>
          <w:sz w:val="24"/>
          <w:szCs w:val="24"/>
        </w:rPr>
        <w:sym w:font="Symbol" w:char="F067"/>
      </w:r>
      <w:r w:rsidRPr="00291A2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eastAsia="SymbolMT" w:hAnsi="Arial" w:cs="Arial"/>
          <w:sz w:val="24"/>
          <w:szCs w:val="24"/>
        </w:rPr>
        <w:sym w:font="Symbol" w:char="F062"/>
      </w:r>
      <w:r w:rsidRPr="00291A21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eastAsia="SymbolMT" w:hAnsi="Arial" w:cs="Arial"/>
          <w:sz w:val="24"/>
          <w:szCs w:val="24"/>
        </w:rPr>
        <w:sym w:font="Symbol" w:char="F064"/>
      </w:r>
      <w:r w:rsidRPr="00291A21">
        <w:rPr>
          <w:rFonts w:ascii="Arial" w:hAnsi="Arial" w:cs="Arial"/>
          <w:sz w:val="24"/>
          <w:szCs w:val="24"/>
        </w:rPr>
        <w:t xml:space="preserve">.................. </w:t>
      </w:r>
      <w:r w:rsidRPr="00291A21">
        <w:rPr>
          <w:rFonts w:ascii="Arial" w:hAnsi="Arial" w:cs="Arial"/>
          <w:i/>
          <w:iCs/>
          <w:sz w:val="24"/>
          <w:szCs w:val="24"/>
        </w:rPr>
        <w:t xml:space="preserve">protější </w:t>
      </w:r>
      <w:r>
        <w:rPr>
          <w:rFonts w:ascii="Arial" w:hAnsi="Arial" w:cs="Arial"/>
          <w:i/>
          <w:iCs/>
          <w:sz w:val="24"/>
          <w:szCs w:val="24"/>
        </w:rPr>
        <w:t>VÚ</w:t>
      </w:r>
    </w:p>
    <w:p w:rsidR="00043807" w:rsidRDefault="00043807" w:rsidP="00291A2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:rsidR="00043807" w:rsidRDefault="00043807" w:rsidP="00291A2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:rsidR="00291A21" w:rsidRPr="00291A21" w:rsidRDefault="00043807" w:rsidP="0029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sym w:font="Symbol" w:char="F061"/>
      </w:r>
      <w:r w:rsidR="00291A21" w:rsidRPr="00291A21">
        <w:rPr>
          <w:rFonts w:ascii="Arial" w:hAnsi="Arial" w:cs="Arial"/>
          <w:sz w:val="24"/>
          <w:szCs w:val="24"/>
        </w:rPr>
        <w:t xml:space="preserve">= </w:t>
      </w:r>
      <w:r w:rsidR="00291A21" w:rsidRPr="00291A21">
        <w:rPr>
          <w:rFonts w:ascii="Arial" w:hAnsi="Arial" w:cs="Arial"/>
          <w:i/>
          <w:iCs/>
          <w:sz w:val="24"/>
          <w:szCs w:val="24"/>
        </w:rPr>
        <w:t>úhel u vrcholu A</w:t>
      </w:r>
      <w:r w:rsidR="00291A21" w:rsidRPr="00291A2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62"/>
      </w:r>
      <w:r w:rsidR="00291A21" w:rsidRPr="00291A21">
        <w:rPr>
          <w:rFonts w:ascii="Arial" w:hAnsi="Arial" w:cs="Arial"/>
          <w:sz w:val="24"/>
          <w:szCs w:val="24"/>
        </w:rPr>
        <w:t xml:space="preserve">= </w:t>
      </w:r>
      <w:r w:rsidR="00291A21" w:rsidRPr="00291A21">
        <w:rPr>
          <w:rFonts w:ascii="Arial" w:hAnsi="Arial" w:cs="Arial"/>
          <w:i/>
          <w:iCs/>
          <w:sz w:val="24"/>
          <w:szCs w:val="24"/>
        </w:rPr>
        <w:t>úhel u vrcholu B</w:t>
      </w:r>
      <w:r w:rsidR="00291A21" w:rsidRPr="00291A21">
        <w:rPr>
          <w:rFonts w:ascii="Arial" w:hAnsi="Arial" w:cs="Arial"/>
          <w:sz w:val="24"/>
          <w:szCs w:val="24"/>
        </w:rPr>
        <w:t>;</w:t>
      </w:r>
    </w:p>
    <w:p w:rsidR="00DF6D87" w:rsidRPr="00291A21" w:rsidRDefault="00043807" w:rsidP="00291A2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sym w:font="Symbol" w:char="F067"/>
      </w:r>
      <w:r w:rsidR="00291A21" w:rsidRPr="00291A21">
        <w:rPr>
          <w:rFonts w:ascii="Arial" w:hAnsi="Arial" w:cs="Arial"/>
          <w:sz w:val="24"/>
          <w:szCs w:val="24"/>
        </w:rPr>
        <w:t xml:space="preserve">= </w:t>
      </w:r>
      <w:r w:rsidR="00291A21" w:rsidRPr="00291A21">
        <w:rPr>
          <w:rFonts w:ascii="Arial" w:hAnsi="Arial" w:cs="Arial"/>
          <w:i/>
          <w:iCs/>
          <w:sz w:val="24"/>
          <w:szCs w:val="24"/>
        </w:rPr>
        <w:t>úhel u vrcholu C</w:t>
      </w:r>
      <w:r w:rsidR="00291A21" w:rsidRPr="00291A2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64"/>
      </w:r>
      <w:r w:rsidR="00291A21" w:rsidRPr="00291A21">
        <w:rPr>
          <w:rFonts w:ascii="Arial" w:hAnsi="Arial" w:cs="Arial"/>
          <w:sz w:val="24"/>
          <w:szCs w:val="24"/>
        </w:rPr>
        <w:t xml:space="preserve">= </w:t>
      </w:r>
      <w:r w:rsidR="00291A21" w:rsidRPr="00291A21">
        <w:rPr>
          <w:rFonts w:ascii="Arial" w:hAnsi="Arial" w:cs="Arial"/>
          <w:i/>
          <w:iCs/>
          <w:sz w:val="24"/>
          <w:szCs w:val="24"/>
        </w:rPr>
        <w:t>úhel u vrcholu D</w:t>
      </w:r>
    </w:p>
    <w:p w:rsidR="00DF6D87" w:rsidRPr="00DF6D87" w:rsidRDefault="00DF6D87" w:rsidP="000438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DF6D87">
        <w:rPr>
          <w:rFonts w:ascii="Arial" w:eastAsia="Times New Roman,Bold" w:hAnsi="Arial" w:cs="Arial"/>
          <w:sz w:val="24"/>
          <w:szCs w:val="24"/>
        </w:rPr>
        <w:t>Vrcholy se popisují proti směru hodinových ručiček.</w:t>
      </w:r>
    </w:p>
    <w:p w:rsidR="00DF6D87" w:rsidRDefault="00DF6D8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043807" w:rsidRDefault="0004380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707B6" w:rsidRDefault="00DF6D8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DF6D87">
        <w:rPr>
          <w:rFonts w:ascii="Arial" w:eastAsia="Times New Roman,Bold" w:hAnsi="Arial" w:cs="Arial"/>
          <w:sz w:val="24"/>
          <w:szCs w:val="24"/>
        </w:rPr>
        <w:lastRenderedPageBreak/>
        <w:t xml:space="preserve">Podle vztahu protilehlých stran </w:t>
      </w:r>
      <w:r w:rsidR="009707B6">
        <w:rPr>
          <w:rFonts w:ascii="Arial" w:eastAsia="Times New Roman,Bold" w:hAnsi="Arial" w:cs="Arial"/>
          <w:b/>
          <w:bCs/>
          <w:sz w:val="24"/>
          <w:szCs w:val="24"/>
        </w:rPr>
        <w:t>rozdělujeme čtyřúhelníky:</w:t>
      </w:r>
    </w:p>
    <w:p w:rsidR="009707B6" w:rsidRDefault="009707B6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707B6" w:rsidRP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9707B6">
        <w:rPr>
          <w:rFonts w:ascii="Arial" w:eastAsia="TimesNewRomanPSMT" w:hAnsi="Arial" w:cs="Arial"/>
          <w:sz w:val="24"/>
          <w:szCs w:val="24"/>
        </w:rPr>
        <w:t xml:space="preserve">a) </w:t>
      </w:r>
      <w:r w:rsidRPr="009707B6">
        <w:rPr>
          <w:rFonts w:ascii="Arial" w:eastAsia="TimesNewRomanPSMT" w:hAnsi="Arial" w:cs="Arial"/>
          <w:b/>
          <w:bCs/>
          <w:i/>
          <w:iCs/>
          <w:sz w:val="24"/>
          <w:szCs w:val="24"/>
        </w:rPr>
        <w:t xml:space="preserve">konvexní čtyřúhelník = </w:t>
      </w:r>
      <w:r w:rsidRPr="009707B6">
        <w:rPr>
          <w:rFonts w:ascii="Arial" w:eastAsia="TimesNewRomanPSMT" w:hAnsi="Arial" w:cs="Arial"/>
          <w:sz w:val="24"/>
          <w:szCs w:val="24"/>
        </w:rPr>
        <w:t>čtyřúhelník, který má všechny vnitřní úhly konvexní (menší než 180º)</w:t>
      </w: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9707B6">
        <w:rPr>
          <w:rFonts w:ascii="Arial" w:eastAsia="TimesNewRomanPSMT" w:hAnsi="Arial" w:cs="Arial"/>
          <w:sz w:val="24"/>
          <w:szCs w:val="24"/>
        </w:rPr>
        <w:t xml:space="preserve">b) </w:t>
      </w:r>
      <w:r w:rsidRPr="009707B6">
        <w:rPr>
          <w:rFonts w:ascii="Arial" w:eastAsia="TimesNewRomanPSMT" w:hAnsi="Arial" w:cs="Arial"/>
          <w:b/>
          <w:bCs/>
          <w:i/>
          <w:iCs/>
          <w:sz w:val="24"/>
          <w:szCs w:val="24"/>
        </w:rPr>
        <w:t xml:space="preserve">nekonvexní čtyřúhelník = </w:t>
      </w:r>
      <w:r w:rsidRPr="009707B6">
        <w:rPr>
          <w:rFonts w:ascii="Arial" w:eastAsia="TimesNewRomanPSMT" w:hAnsi="Arial" w:cs="Arial"/>
          <w:sz w:val="24"/>
          <w:szCs w:val="24"/>
        </w:rPr>
        <w:t>čtyřúhelník, který má aspoň jeden vnitřní úhel nekonvexní (větší než 180º)</w:t>
      </w:r>
    </w:p>
    <w:p w:rsidR="009707B6" w:rsidRDefault="00BC68B3" w:rsidP="009707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2977702</wp:posOffset>
            </wp:positionH>
            <wp:positionV relativeFrom="paragraph">
              <wp:posOffset>57636</wp:posOffset>
            </wp:positionV>
            <wp:extent cx="2332800" cy="12276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105448</wp:posOffset>
            </wp:positionV>
            <wp:extent cx="2592000" cy="1306800"/>
            <wp:effectExtent l="0" t="0" r="0" b="82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707B6" w:rsidRP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Názvy čtyřúhelníků</w:t>
      </w:r>
    </w:p>
    <w:p w:rsidR="00043807" w:rsidRPr="00DF6D87" w:rsidRDefault="009707B6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DF6D87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3208992</wp:posOffset>
            </wp:positionH>
            <wp:positionV relativeFrom="paragraph">
              <wp:posOffset>148814</wp:posOffset>
            </wp:positionV>
            <wp:extent cx="2555875" cy="1181100"/>
            <wp:effectExtent l="19050" t="19050" r="15875" b="190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181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F6D87" w:rsidRDefault="00DF6D8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DF6D87">
        <w:rPr>
          <w:rFonts w:ascii="Arial" w:eastAsia="Times New Roman,Bold" w:hAnsi="Arial" w:cs="Arial"/>
          <w:b/>
          <w:bCs/>
          <w:i/>
          <w:sz w:val="24"/>
          <w:szCs w:val="24"/>
        </w:rPr>
        <w:t>rovnoběžníky</w:t>
      </w:r>
      <w:r w:rsidRPr="00DF6D87">
        <w:rPr>
          <w:rFonts w:ascii="Arial" w:eastAsia="Times New Roman,Bold" w:hAnsi="Arial" w:cs="Arial"/>
          <w:sz w:val="24"/>
          <w:szCs w:val="24"/>
        </w:rPr>
        <w:t>– obě dvojice protilehlých stran jsou rovnoběžné;</w:t>
      </w:r>
    </w:p>
    <w:p w:rsidR="00DF6D87" w:rsidRPr="00DF6D87" w:rsidRDefault="00DF6D8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DF6D87" w:rsidRDefault="00DF6D8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DF6D87">
        <w:rPr>
          <w:rFonts w:ascii="Arial" w:eastAsia="Times New Roman,Bold" w:hAnsi="Arial" w:cs="Arial"/>
          <w:b/>
          <w:bCs/>
          <w:i/>
          <w:sz w:val="24"/>
          <w:szCs w:val="24"/>
        </w:rPr>
        <w:t>lichoběžníky</w:t>
      </w:r>
      <w:r w:rsidRPr="00DF6D87">
        <w:rPr>
          <w:rFonts w:ascii="Arial" w:eastAsia="Times New Roman,Bold" w:hAnsi="Arial" w:cs="Arial"/>
          <w:sz w:val="24"/>
          <w:szCs w:val="24"/>
        </w:rPr>
        <w:t>– jedna dvojice protilehlých stran je rovnoběžná, druhá dvojice protilehlých</w:t>
      </w:r>
      <w:r w:rsidR="00E54021">
        <w:rPr>
          <w:rFonts w:ascii="Arial" w:eastAsia="Times New Roman,Bold" w:hAnsi="Arial" w:cs="Arial"/>
          <w:sz w:val="24"/>
          <w:szCs w:val="24"/>
        </w:rPr>
        <w:t xml:space="preserve"> </w:t>
      </w:r>
      <w:bookmarkStart w:id="0" w:name="_GoBack"/>
      <w:bookmarkEnd w:id="0"/>
      <w:r w:rsidRPr="00DF6D87">
        <w:rPr>
          <w:rFonts w:ascii="Arial" w:eastAsia="Times New Roman,Bold" w:hAnsi="Arial" w:cs="Arial"/>
          <w:sz w:val="24"/>
          <w:szCs w:val="24"/>
        </w:rPr>
        <w:t>stran je různoběžná;</w:t>
      </w:r>
    </w:p>
    <w:p w:rsidR="00DF6D87" w:rsidRPr="00DF6D87" w:rsidRDefault="00DF6D87" w:rsidP="00DF6D87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707B6" w:rsidRPr="00BC68B3" w:rsidRDefault="00DF6D87" w:rsidP="00DF6D87">
      <w:pPr>
        <w:rPr>
          <w:rFonts w:ascii="Arial" w:eastAsia="Times New Roman,Bold" w:hAnsi="Arial" w:cs="Arial"/>
          <w:sz w:val="24"/>
          <w:szCs w:val="24"/>
        </w:rPr>
      </w:pPr>
      <w:r w:rsidRPr="00DF6D87">
        <w:rPr>
          <w:rFonts w:ascii="Arial" w:eastAsia="Times New Roman,Bold" w:hAnsi="Arial" w:cs="Arial"/>
          <w:b/>
          <w:bCs/>
          <w:i/>
          <w:sz w:val="24"/>
          <w:szCs w:val="24"/>
        </w:rPr>
        <w:t>různoběžníky</w:t>
      </w:r>
      <w:r w:rsidRPr="00DF6D87">
        <w:rPr>
          <w:rFonts w:ascii="Arial" w:eastAsia="Times New Roman,Bold" w:hAnsi="Arial" w:cs="Arial"/>
          <w:b/>
          <w:bCs/>
          <w:sz w:val="24"/>
          <w:szCs w:val="24"/>
        </w:rPr>
        <w:t xml:space="preserve"> – </w:t>
      </w:r>
      <w:r w:rsidRPr="00DF6D87">
        <w:rPr>
          <w:rFonts w:ascii="Arial" w:eastAsia="Times New Roman,Bold" w:hAnsi="Arial" w:cs="Arial"/>
          <w:sz w:val="24"/>
          <w:szCs w:val="24"/>
        </w:rPr>
        <w:t>ani jedna dvojice protilehlých stran není rovnoběžná.</w:t>
      </w:r>
    </w:p>
    <w:p w:rsidR="0005044E" w:rsidRDefault="0005044E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Obvod </w:t>
      </w:r>
      <w:r>
        <w:rPr>
          <w:rFonts w:ascii="Times New Roman" w:hAnsi="Times New Roman" w:cs="Times New Roman"/>
          <w:sz w:val="28"/>
          <w:szCs w:val="28"/>
        </w:rPr>
        <w:t>čtyřúhelníku je obecně roven součtu délek všech jeho stran.</w:t>
      </w:r>
    </w:p>
    <w:p w:rsidR="0005044E" w:rsidRDefault="0005044E" w:rsidP="0005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Obsah </w:t>
      </w:r>
      <w:r>
        <w:rPr>
          <w:rFonts w:ascii="Times New Roman" w:hAnsi="Times New Roman" w:cs="Times New Roman"/>
          <w:sz w:val="28"/>
          <w:szCs w:val="28"/>
        </w:rPr>
        <w:t>čtyřúhelníku je roven součtu obsahů dvou trojúhelníků, na které je možné čtyřúhelník rozdělit úhlopříčkou.</w:t>
      </w: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3395308</wp:posOffset>
            </wp:positionH>
            <wp:positionV relativeFrom="paragraph">
              <wp:posOffset>9376</wp:posOffset>
            </wp:positionV>
            <wp:extent cx="2066400" cy="1364400"/>
            <wp:effectExtent l="0" t="0" r="0" b="7620"/>
            <wp:wrapSquare wrapText="bothSides"/>
            <wp:docPr id="5" name="Obrázek 5" descr="VÃ½sledek obrÃ¡zku pro obsah rovnobÄÅ¾nÃ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obsah rovnobÄÅ¾nÃ­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44E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572583</wp:posOffset>
            </wp:positionH>
            <wp:positionV relativeFrom="paragraph">
              <wp:posOffset>6238</wp:posOffset>
            </wp:positionV>
            <wp:extent cx="1658620" cy="13779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9707B6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7B6" w:rsidRDefault="00BC68B3" w:rsidP="009707B6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sz w:val="24"/>
          <w:szCs w:val="24"/>
        </w:rPr>
      </w:pPr>
      <w:r w:rsidRPr="00BC68B3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4980305</wp:posOffset>
            </wp:positionH>
            <wp:positionV relativeFrom="paragraph">
              <wp:posOffset>55880</wp:posOffset>
            </wp:positionV>
            <wp:extent cx="1105535" cy="1634490"/>
            <wp:effectExtent l="0" t="0" r="0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7B6">
        <w:rPr>
          <w:rFonts w:ascii="Arial" w:eastAsia="Times New Roman,Bold" w:hAnsi="Arial" w:cs="Arial"/>
          <w:b/>
          <w:bCs/>
          <w:i/>
          <w:sz w:val="24"/>
          <w:szCs w:val="24"/>
        </w:rPr>
        <w:t xml:space="preserve">A něco navíc: </w:t>
      </w:r>
      <w:r w:rsidR="009707B6" w:rsidRPr="009707B6">
        <w:rPr>
          <w:rFonts w:ascii="Arial" w:eastAsia="Times New Roman,Bold" w:hAnsi="Arial" w:cs="Arial"/>
          <w:b/>
          <w:bCs/>
          <w:i/>
          <w:sz w:val="24"/>
          <w:szCs w:val="24"/>
        </w:rPr>
        <w:sym w:font="Wingdings" w:char="F04A"/>
      </w:r>
    </w:p>
    <w:p w:rsidR="009707B6" w:rsidRDefault="009707B6" w:rsidP="009707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i/>
        </w:rPr>
      </w:pPr>
      <w:r w:rsidRPr="009707B6">
        <w:rPr>
          <w:rFonts w:ascii="Arial" w:hAnsi="Arial" w:cs="Arial"/>
          <w:b/>
          <w:bCs/>
          <w:i/>
          <w:iCs/>
          <w:u w:val="single"/>
        </w:rPr>
        <w:t xml:space="preserve">Deltoid </w:t>
      </w:r>
      <w:r w:rsidRPr="009707B6">
        <w:rPr>
          <w:rFonts w:ascii="Arial" w:hAnsi="Arial" w:cs="Arial"/>
          <w:b/>
          <w:bCs/>
          <w:i/>
          <w:iCs/>
        </w:rPr>
        <w:t xml:space="preserve">= </w:t>
      </w:r>
      <w:r w:rsidRPr="009707B6">
        <w:rPr>
          <w:rFonts w:ascii="Arial" w:eastAsia="TimesNewRomanPSMT" w:hAnsi="Arial" w:cs="Arial"/>
          <w:i/>
        </w:rPr>
        <w:t>čtyřúhelník, osově souměrný podle právě jedné úhlopříčky, skládá se ze dvou neshodnýchrovnoramenných trojúhelníků se společnou základnou a z toho plynou některé jeho vlastnosti:</w:t>
      </w:r>
    </w:p>
    <w:p w:rsidR="00BC68B3" w:rsidRPr="009707B6" w:rsidRDefault="00BC68B3" w:rsidP="009707B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i/>
        </w:rPr>
      </w:pPr>
    </w:p>
    <w:p w:rsidR="009707B6" w:rsidRPr="00BC68B3" w:rsidRDefault="009707B6" w:rsidP="00BC68B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C68B3">
        <w:rPr>
          <w:rFonts w:ascii="Arial" w:hAnsi="Arial" w:cs="Arial"/>
          <w:i/>
          <w:iCs/>
        </w:rPr>
        <w:t>dvě sousední strany jsou shodné, AB</w:t>
      </w:r>
      <w:r w:rsidRPr="00BC68B3">
        <w:rPr>
          <w:rFonts w:ascii="Cambria Math" w:eastAsia="CambriaMath" w:hAnsi="Cambria Math" w:cs="Cambria Math"/>
          <w:i/>
        </w:rPr>
        <w:t>≅</w:t>
      </w:r>
      <w:r w:rsidRPr="00BC68B3">
        <w:rPr>
          <w:rFonts w:ascii="Arial" w:hAnsi="Arial" w:cs="Arial"/>
          <w:i/>
          <w:iCs/>
        </w:rPr>
        <w:t>BC, zbývající dvě sousední strany jsou rovněž shodné, AD</w:t>
      </w:r>
      <w:r w:rsidRPr="00BC68B3">
        <w:rPr>
          <w:rFonts w:ascii="Cambria Math" w:eastAsia="CambriaMath" w:hAnsi="Cambria Math" w:cs="Cambria Math"/>
          <w:i/>
        </w:rPr>
        <w:t>≅</w:t>
      </w:r>
      <w:r w:rsidRPr="00BC68B3">
        <w:rPr>
          <w:rFonts w:ascii="Arial" w:hAnsi="Arial" w:cs="Arial"/>
          <w:i/>
          <w:iCs/>
        </w:rPr>
        <w:t>DC;</w:t>
      </w:r>
    </w:p>
    <w:p w:rsidR="009707B6" w:rsidRPr="00BC68B3" w:rsidRDefault="009707B6" w:rsidP="00BC68B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C68B3">
        <w:rPr>
          <w:rFonts w:ascii="Arial" w:hAnsi="Arial" w:cs="Arial"/>
          <w:i/>
          <w:iCs/>
        </w:rPr>
        <w:t>úhlopříčka DB půlí vnitřní úhly, jimiž prochází, a je osou souměrnosti úhlopříčky AC i celého deltoidu;</w:t>
      </w:r>
    </w:p>
    <w:p w:rsidR="009707B6" w:rsidRPr="00BC68B3" w:rsidRDefault="009707B6" w:rsidP="00BC68B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C68B3">
        <w:rPr>
          <w:rFonts w:ascii="Arial" w:hAnsi="Arial" w:cs="Arial"/>
          <w:i/>
          <w:iCs/>
        </w:rPr>
        <w:t xml:space="preserve">úhly, jimiž prochází úhlopříčka AC, jsou shodné, tedy </w:t>
      </w:r>
      <w:r w:rsidRPr="00BC68B3">
        <w:rPr>
          <w:rFonts w:ascii="Cambria Math" w:eastAsia="CambriaMath" w:hAnsi="Cambria Math" w:cs="Cambria Math"/>
          <w:i/>
        </w:rPr>
        <w:t>∢</w:t>
      </w:r>
      <w:r w:rsidRPr="00BC68B3">
        <w:rPr>
          <w:rFonts w:ascii="Arial" w:hAnsi="Arial" w:cs="Arial"/>
          <w:i/>
          <w:iCs/>
        </w:rPr>
        <w:t xml:space="preserve">DAB </w:t>
      </w:r>
      <w:r w:rsidRPr="00BC68B3">
        <w:rPr>
          <w:rFonts w:ascii="Cambria Math" w:eastAsia="CambriaMath" w:hAnsi="Cambria Math" w:cs="Cambria Math"/>
          <w:i/>
        </w:rPr>
        <w:t>≅∢</w:t>
      </w:r>
      <w:r w:rsidRPr="00BC68B3">
        <w:rPr>
          <w:rFonts w:ascii="Arial" w:hAnsi="Arial" w:cs="Arial"/>
          <w:i/>
          <w:iCs/>
        </w:rPr>
        <w:t>DCB;</w:t>
      </w:r>
    </w:p>
    <w:p w:rsidR="009707B6" w:rsidRPr="00BC68B3" w:rsidRDefault="009707B6" w:rsidP="00BC68B3">
      <w:pPr>
        <w:pStyle w:val="Odstavecseseznamem"/>
        <w:numPr>
          <w:ilvl w:val="0"/>
          <w:numId w:val="1"/>
        </w:numPr>
        <w:rPr>
          <w:rFonts w:ascii="Arial" w:hAnsi="Arial" w:cs="Arial"/>
          <w:i/>
        </w:rPr>
      </w:pPr>
      <w:r w:rsidRPr="00BC68B3">
        <w:rPr>
          <w:rFonts w:ascii="Arial" w:hAnsi="Arial" w:cs="Arial"/>
          <w:i/>
          <w:iCs/>
        </w:rPr>
        <w:t>deltoidu lze vepsat kružnici, její střed leží na osách shodných úhlů a na úhlopříčce BD</w:t>
      </w:r>
    </w:p>
    <w:p w:rsidR="0005044E" w:rsidRPr="00A71C79" w:rsidRDefault="0005044E" w:rsidP="0005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5044E" w:rsidRPr="00A71C79" w:rsidSect="00532474">
      <w:head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9A" w:rsidRDefault="0033629A" w:rsidP="0033629A">
      <w:pPr>
        <w:spacing w:after="0" w:line="240" w:lineRule="auto"/>
      </w:pPr>
      <w:r>
        <w:separator/>
      </w:r>
    </w:p>
  </w:endnote>
  <w:endnote w:type="continuationSeparator" w:id="0">
    <w:p w:rsidR="0033629A" w:rsidRDefault="0033629A" w:rsidP="0033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9A" w:rsidRDefault="0033629A" w:rsidP="0033629A">
      <w:pPr>
        <w:spacing w:after="0" w:line="240" w:lineRule="auto"/>
      </w:pPr>
      <w:r>
        <w:separator/>
      </w:r>
    </w:p>
  </w:footnote>
  <w:footnote w:type="continuationSeparator" w:id="0">
    <w:p w:rsidR="0033629A" w:rsidRDefault="0033629A" w:rsidP="0033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9A" w:rsidRDefault="0033629A" w:rsidP="00DF6D87">
    <w:pPr>
      <w:pStyle w:val="Zhlav"/>
      <w:jc w:val="right"/>
    </w:pPr>
    <w:r>
      <w:t>MATEMATIKA 7</w:t>
    </w:r>
  </w:p>
  <w:p w:rsidR="0033629A" w:rsidRDefault="003362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409"/>
    <w:multiLevelType w:val="hybridMultilevel"/>
    <w:tmpl w:val="9B0464C8"/>
    <w:lvl w:ilvl="0" w:tplc="96BC4E5C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42818"/>
    <w:multiLevelType w:val="hybridMultilevel"/>
    <w:tmpl w:val="4CB2C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A45578">
      <w:numFmt w:val="bullet"/>
      <w:lvlText w:val=""/>
      <w:lvlJc w:val="left"/>
      <w:pPr>
        <w:ind w:left="1440" w:hanging="360"/>
      </w:pPr>
      <w:rPr>
        <w:rFonts w:ascii="Arial" w:eastAsia="SymbolMT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C79"/>
    <w:rsid w:val="00043807"/>
    <w:rsid w:val="0005044E"/>
    <w:rsid w:val="00291A21"/>
    <w:rsid w:val="0033629A"/>
    <w:rsid w:val="00506ABE"/>
    <w:rsid w:val="00532474"/>
    <w:rsid w:val="00841DD0"/>
    <w:rsid w:val="009707B6"/>
    <w:rsid w:val="00A71C79"/>
    <w:rsid w:val="00A71EB1"/>
    <w:rsid w:val="00BC68B3"/>
    <w:rsid w:val="00CA106A"/>
    <w:rsid w:val="00DF6D87"/>
    <w:rsid w:val="00E047BF"/>
    <w:rsid w:val="00E54021"/>
    <w:rsid w:val="00F2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D014-5FD6-4FC1-AED2-CA2E601F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C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29A"/>
  </w:style>
  <w:style w:type="paragraph" w:styleId="Zpat">
    <w:name w:val="footer"/>
    <w:basedOn w:val="Normln"/>
    <w:link w:val="ZpatChar"/>
    <w:uiPriority w:val="99"/>
    <w:unhideWhenUsed/>
    <w:rsid w:val="0033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29A"/>
  </w:style>
  <w:style w:type="paragraph" w:styleId="Odstavecseseznamem">
    <w:name w:val="List Paragraph"/>
    <w:basedOn w:val="Normln"/>
    <w:uiPriority w:val="34"/>
    <w:qFormat/>
    <w:rsid w:val="00BC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web7.webnode.cz/m-a-t-e-m-a-t-i-k-a/a6-rocnik/a5-trojuhelnik/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ika-note6.websnadno.cz/TROJUHELNIK.html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HP</cp:lastModifiedBy>
  <cp:revision>8</cp:revision>
  <dcterms:created xsi:type="dcterms:W3CDTF">2019-02-24T17:04:00Z</dcterms:created>
  <dcterms:modified xsi:type="dcterms:W3CDTF">2019-03-28T07:59:00Z</dcterms:modified>
</cp:coreProperties>
</file>